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9B" w:rsidRPr="00192B94" w:rsidRDefault="0081077D" w:rsidP="005A097C">
      <w:pPr>
        <w:spacing w:after="0" w:line="240" w:lineRule="auto"/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</w:rPr>
        <w:t xml:space="preserve"> </w:t>
      </w:r>
      <w:r w:rsidR="008B4E03" w:rsidRPr="00192B94">
        <w:rPr>
          <w:b/>
          <w:bCs/>
          <w:sz w:val="32"/>
        </w:rPr>
        <w:t>Agricultural Education in India- An Analysis</w:t>
      </w:r>
    </w:p>
    <w:p w:rsidR="008B4E03" w:rsidRPr="00192B94" w:rsidRDefault="008B4E03" w:rsidP="005A097C">
      <w:pPr>
        <w:spacing w:after="0" w:line="240" w:lineRule="auto"/>
        <w:jc w:val="center"/>
        <w:rPr>
          <w:i/>
          <w:iCs/>
        </w:rPr>
      </w:pPr>
      <w:proofErr w:type="spellStart"/>
      <w:r w:rsidRPr="00192B94">
        <w:rPr>
          <w:i/>
          <w:iCs/>
        </w:rPr>
        <w:t>A.</w:t>
      </w:r>
      <w:proofErr w:type="gramStart"/>
      <w:r w:rsidRPr="00192B94">
        <w:rPr>
          <w:i/>
          <w:iCs/>
        </w:rPr>
        <w:t>K.Sarkar</w:t>
      </w:r>
      <w:proofErr w:type="spellEnd"/>
      <w:proofErr w:type="gramEnd"/>
      <w:r w:rsidR="00FE614D" w:rsidRPr="00192B94">
        <w:rPr>
          <w:i/>
          <w:iCs/>
        </w:rPr>
        <w:t>, Ex-Dean (Ag),</w:t>
      </w:r>
      <w:r w:rsidR="005A097C" w:rsidRPr="00192B94">
        <w:rPr>
          <w:i/>
          <w:iCs/>
        </w:rPr>
        <w:t xml:space="preserve"> </w:t>
      </w:r>
      <w:proofErr w:type="spellStart"/>
      <w:r w:rsidR="00FE614D" w:rsidRPr="00192B94">
        <w:rPr>
          <w:i/>
          <w:iCs/>
        </w:rPr>
        <w:t>BAU,Ranchi</w:t>
      </w:r>
      <w:proofErr w:type="spellEnd"/>
    </w:p>
    <w:p w:rsidR="00192B94" w:rsidRDefault="00192B94" w:rsidP="005A097C">
      <w:pPr>
        <w:spacing w:after="0" w:line="240" w:lineRule="auto"/>
        <w:jc w:val="center"/>
      </w:pPr>
    </w:p>
    <w:p w:rsidR="005A097C" w:rsidRDefault="005A097C" w:rsidP="005A097C">
      <w:pPr>
        <w:spacing w:after="0" w:line="240" w:lineRule="auto"/>
        <w:jc w:val="center"/>
      </w:pPr>
    </w:p>
    <w:p w:rsidR="008B4E03" w:rsidRDefault="008B4E03" w:rsidP="00192B94">
      <w:pPr>
        <w:spacing w:after="0" w:line="360" w:lineRule="auto"/>
        <w:ind w:firstLine="720"/>
        <w:jc w:val="both"/>
      </w:pPr>
      <w:r>
        <w:t>Education is indispensable for knowledge. Knowledge is power.</w:t>
      </w:r>
      <w:r w:rsidR="005A097C">
        <w:t xml:space="preserve"> </w:t>
      </w:r>
      <w:r>
        <w:t>Knowledge</w:t>
      </w:r>
      <w:r w:rsidR="001E109D">
        <w:t xml:space="preserve"> is strength</w:t>
      </w:r>
      <w:r>
        <w:t>. It makes a man perfect and guides the destiny to a large extent. Progress of Agriculture in India is closely linked with the education of the stakeholders. In recent times,</w:t>
      </w:r>
      <w:r w:rsidR="005A097C">
        <w:t xml:space="preserve"> </w:t>
      </w:r>
      <w:r>
        <w:t>due to increasing population and expansion of industries, we are facing acute shortage of agricultural land. Besides,</w:t>
      </w:r>
      <w:r w:rsidR="005A097C">
        <w:t xml:space="preserve"> </w:t>
      </w:r>
      <w:r>
        <w:t>water is becoming more and more scarce coupled with climatic aberrations.</w:t>
      </w:r>
      <w:r w:rsidR="00D04AF7">
        <w:t xml:space="preserve"> Crop loss has become common due to harsh climate in many parts of the country causing acute distress among the farmers and their families.</w:t>
      </w:r>
      <w:r w:rsidR="001E109D">
        <w:t xml:space="preserve"> Loss in crop yield &amp; quality due to soil and water pollution, deficiency/</w:t>
      </w:r>
      <w:r w:rsidR="0014744D">
        <w:t>toxicity of trace metals</w:t>
      </w:r>
      <w:r w:rsidR="001E109D">
        <w:t>, and pest and disease incidence has become a major issue.</w:t>
      </w:r>
    </w:p>
    <w:p w:rsidR="00D04AF7" w:rsidRDefault="00D04AF7" w:rsidP="005A097C">
      <w:pPr>
        <w:spacing w:line="360" w:lineRule="auto"/>
        <w:ind w:firstLine="720"/>
        <w:jc w:val="both"/>
      </w:pPr>
      <w:r>
        <w:t xml:space="preserve"> Agricultural educa</w:t>
      </w:r>
      <w:r w:rsidR="00A946BF">
        <w:t xml:space="preserve">tion is one of the three mandates </w:t>
      </w:r>
      <w:r>
        <w:t>of Agricultural Universities, the two others, being Research and Extension.</w:t>
      </w:r>
      <w:r w:rsidR="00A946BF">
        <w:t xml:space="preserve"> There are 71 Agri</w:t>
      </w:r>
      <w:r w:rsidR="00684689">
        <w:t xml:space="preserve">cultural </w:t>
      </w:r>
      <w:r w:rsidR="00A946BF">
        <w:t>Universities in India located in different states to impart Agricultural Education in India.</w:t>
      </w:r>
      <w:r w:rsidR="005A097C">
        <w:t xml:space="preserve"> </w:t>
      </w:r>
      <w:r w:rsidR="00A946BF">
        <w:t>This includes Agriculture,</w:t>
      </w:r>
      <w:r w:rsidR="005A097C">
        <w:t xml:space="preserve"> </w:t>
      </w:r>
      <w:r w:rsidR="00A946BF">
        <w:t>Horticulture,</w:t>
      </w:r>
      <w:r w:rsidR="005A097C">
        <w:t xml:space="preserve"> </w:t>
      </w:r>
      <w:r w:rsidR="00A946BF">
        <w:t>Forestry,</w:t>
      </w:r>
      <w:r w:rsidR="005A097C">
        <w:t xml:space="preserve"> </w:t>
      </w:r>
      <w:r w:rsidR="00A946BF">
        <w:t xml:space="preserve">Fisheries, </w:t>
      </w:r>
      <w:proofErr w:type="gramStart"/>
      <w:r w:rsidR="00A946BF">
        <w:t>Veterinary</w:t>
      </w:r>
      <w:r w:rsidR="00684689">
        <w:t xml:space="preserve">  Science</w:t>
      </w:r>
      <w:proofErr w:type="gramEnd"/>
      <w:r w:rsidR="00A946BF">
        <w:t xml:space="preserve"> &amp; Animal Husbandry. Indian Council of Agricultural Research (ICAR) provides guidelines and suggestions on various aspects of education from time to time</w:t>
      </w:r>
      <w:r w:rsidR="0071355B">
        <w:t xml:space="preserve"> for improvement.</w:t>
      </w:r>
      <w:r w:rsidR="0081077D">
        <w:t xml:space="preserve"> </w:t>
      </w:r>
      <w:r w:rsidR="00A5683F">
        <w:t xml:space="preserve">ICAR </w:t>
      </w:r>
      <w:r w:rsidR="00684689">
        <w:t>also</w:t>
      </w:r>
      <w:r w:rsidR="00A5683F">
        <w:t xml:space="preserve"> provides ‘Development Grants’ to Universities based on the accreditation norms,</w:t>
      </w:r>
      <w:r w:rsidR="005A097C">
        <w:t xml:space="preserve"> </w:t>
      </w:r>
      <w:proofErr w:type="gramStart"/>
      <w:r w:rsidR="00A5683F">
        <w:t>performance,  number</w:t>
      </w:r>
      <w:proofErr w:type="gramEnd"/>
      <w:r w:rsidR="00A5683F">
        <w:t xml:space="preserve"> of stu</w:t>
      </w:r>
      <w:r w:rsidR="005A097C">
        <w:t>d</w:t>
      </w:r>
      <w:r w:rsidR="00A5683F">
        <w:t>ents</w:t>
      </w:r>
      <w:r w:rsidR="00684689">
        <w:t xml:space="preserve"> and colleges etc. Some of the</w:t>
      </w:r>
      <w:r w:rsidR="00A5683F">
        <w:t xml:space="preserve"> ite</w:t>
      </w:r>
      <w:r w:rsidR="001E109D">
        <w:t>ms</w:t>
      </w:r>
      <w:r w:rsidR="00684689">
        <w:t xml:space="preserve"> of ICAR Development Grant</w:t>
      </w:r>
      <w:r w:rsidR="001E109D">
        <w:t xml:space="preserve"> are: organisation of seminar</w:t>
      </w:r>
      <w:r w:rsidR="00A5683F">
        <w:t>,</w:t>
      </w:r>
      <w:r w:rsidR="005A097C">
        <w:t xml:space="preserve"> </w:t>
      </w:r>
      <w:r w:rsidR="00A5683F">
        <w:t>symposia,</w:t>
      </w:r>
      <w:r w:rsidR="005A097C">
        <w:t xml:space="preserve"> </w:t>
      </w:r>
      <w:r w:rsidR="00A5683F">
        <w:t>curriculum</w:t>
      </w:r>
      <w:r w:rsidR="005A097C">
        <w:t xml:space="preserve"> </w:t>
      </w:r>
      <w:r w:rsidR="00A5683F">
        <w:t>development,</w:t>
      </w:r>
      <w:r w:rsidR="005A097C">
        <w:t xml:space="preserve"> </w:t>
      </w:r>
      <w:r w:rsidR="00A5683F">
        <w:t>laboratory</w:t>
      </w:r>
      <w:r w:rsidR="005A097C">
        <w:t xml:space="preserve"> </w:t>
      </w:r>
      <w:r w:rsidR="00A5683F">
        <w:t>requirements,</w:t>
      </w:r>
      <w:r w:rsidR="005A097C">
        <w:t xml:space="preserve"> </w:t>
      </w:r>
      <w:r w:rsidR="00A5683F">
        <w:t>sports and games,</w:t>
      </w:r>
      <w:r w:rsidR="005A097C">
        <w:t xml:space="preserve"> </w:t>
      </w:r>
      <w:r w:rsidR="00A5683F">
        <w:t>infrastructural</w:t>
      </w:r>
      <w:r w:rsidR="005A097C">
        <w:t xml:space="preserve"> </w:t>
      </w:r>
      <w:r w:rsidR="00A5683F">
        <w:t>needs,</w:t>
      </w:r>
      <w:r w:rsidR="005A097C">
        <w:t xml:space="preserve"> </w:t>
      </w:r>
      <w:r w:rsidR="00A5683F">
        <w:t>book grants etc.</w:t>
      </w:r>
      <w:r w:rsidR="005A097C">
        <w:t xml:space="preserve"> </w:t>
      </w:r>
      <w:r w:rsidR="0071355B">
        <w:t>But,</w:t>
      </w:r>
      <w:r w:rsidR="005A097C">
        <w:t xml:space="preserve"> </w:t>
      </w:r>
      <w:r w:rsidR="0071355B">
        <w:t xml:space="preserve">the state </w:t>
      </w:r>
      <w:r w:rsidR="00A5683F">
        <w:t>Governments provide major</w:t>
      </w:r>
      <w:r w:rsidR="00684689">
        <w:t xml:space="preserve"> </w:t>
      </w:r>
      <w:proofErr w:type="gramStart"/>
      <w:r w:rsidR="00684689">
        <w:t xml:space="preserve">support </w:t>
      </w:r>
      <w:r w:rsidR="0071355B">
        <w:t xml:space="preserve"> to</w:t>
      </w:r>
      <w:proofErr w:type="gramEnd"/>
      <w:r w:rsidR="0071355B">
        <w:t xml:space="preserve"> </w:t>
      </w:r>
      <w:r w:rsidR="00A5683F">
        <w:t>these Universities in terms of staff salary, infrastructure and contingencies etc.</w:t>
      </w:r>
    </w:p>
    <w:p w:rsidR="00A5683F" w:rsidRPr="00DC20BB" w:rsidRDefault="00A5683F">
      <w:pPr>
        <w:rPr>
          <w:b/>
          <w:bCs/>
        </w:rPr>
      </w:pPr>
      <w:r w:rsidRPr="00DC20BB">
        <w:rPr>
          <w:b/>
          <w:bCs/>
        </w:rPr>
        <w:t>Major challenges</w:t>
      </w:r>
    </w:p>
    <w:p w:rsidR="00A5683F" w:rsidRDefault="00A5683F" w:rsidP="00DC20BB">
      <w:pPr>
        <w:spacing w:line="360" w:lineRule="auto"/>
        <w:ind w:firstLine="720"/>
        <w:jc w:val="both"/>
      </w:pPr>
      <w:r>
        <w:t xml:space="preserve">Agricultural education must be relevant to the challenges being </w:t>
      </w:r>
      <w:r w:rsidR="00E4597B">
        <w:t>faced by the Ag</w:t>
      </w:r>
      <w:r>
        <w:t>ricultural sector both at the state and National level.</w:t>
      </w:r>
      <w:r w:rsidR="00D25DED">
        <w:t xml:space="preserve"> </w:t>
      </w:r>
      <w:r w:rsidR="009D3FE3">
        <w:t>Thus, it is desirable to focus on regional issues, centralised planning may not relevant to address the problems.</w:t>
      </w:r>
    </w:p>
    <w:p w:rsidR="009D3FE3" w:rsidRDefault="009D3FE3" w:rsidP="00D25DED">
      <w:pPr>
        <w:spacing w:line="360" w:lineRule="auto"/>
        <w:ind w:firstLine="720"/>
        <w:jc w:val="both"/>
      </w:pPr>
      <w:r>
        <w:t xml:space="preserve">The desirable traits for agricultural graduates are: sound knowledge, self motivation, positive attitude, IT &amp; </w:t>
      </w:r>
      <w:r w:rsidR="00192B94">
        <w:t>communication skills, A</w:t>
      </w:r>
      <w:r>
        <w:t>gribusiness skills .The curriculum and its delivery must be proper. Curriculum needs changes and modifications from time to time based on the scenario of agriculture and allied subjects. For instance,</w:t>
      </w:r>
      <w:r w:rsidR="00D25DED">
        <w:t xml:space="preserve"> </w:t>
      </w:r>
      <w:r>
        <w:t>in the pre</w:t>
      </w:r>
      <w:r w:rsidR="00684689">
        <w:t xml:space="preserve">sent era, the curriculum must include topics such </w:t>
      </w:r>
      <w:proofErr w:type="gramStart"/>
      <w:r w:rsidR="00684689">
        <w:t>as :</w:t>
      </w:r>
      <w:proofErr w:type="gramEnd"/>
      <w:r w:rsidR="00684689">
        <w:t xml:space="preserve"> </w:t>
      </w:r>
    </w:p>
    <w:p w:rsidR="0028568B" w:rsidRDefault="0028568B" w:rsidP="00192B94">
      <w:pPr>
        <w:spacing w:line="360" w:lineRule="auto"/>
        <w:ind w:firstLine="720"/>
        <w:jc w:val="both"/>
      </w:pPr>
      <w:r>
        <w:t xml:space="preserve">Technological  and skill development for women, market linkages of agricultural produce, sustainable use of natural resources, climate resilience, post harvest technologies and value </w:t>
      </w:r>
      <w:r>
        <w:lastRenderedPageBreak/>
        <w:t>addition, micro</w:t>
      </w:r>
      <w:r w:rsidR="00D25DED">
        <w:t>-</w:t>
      </w:r>
      <w:r>
        <w:t>irrigation,</w:t>
      </w:r>
      <w:r w:rsidR="00D25DED">
        <w:t xml:space="preserve"> </w:t>
      </w:r>
      <w:r>
        <w:t>organic</w:t>
      </w:r>
      <w:r w:rsidR="00D25DED">
        <w:t xml:space="preserve"> </w:t>
      </w:r>
      <w:r>
        <w:t>farming,</w:t>
      </w:r>
      <w:r w:rsidR="00D25DED">
        <w:t xml:space="preserve"> </w:t>
      </w:r>
      <w:r>
        <w:t>pest and disease management, integrated farming system, residue management etc.</w:t>
      </w:r>
    </w:p>
    <w:p w:rsidR="0028568B" w:rsidRDefault="0028568B">
      <w:r>
        <w:t>There is need for Institutional reforms. Th</w:t>
      </w:r>
      <w:r w:rsidR="00E4597B">
        <w:t>ree aspects need focussed attention</w:t>
      </w:r>
      <w:r>
        <w:t>:</w:t>
      </w:r>
    </w:p>
    <w:p w:rsidR="00D25DED" w:rsidRDefault="0028568B" w:rsidP="00192B94">
      <w:pPr>
        <w:pStyle w:val="ListParagraph"/>
        <w:numPr>
          <w:ilvl w:val="0"/>
          <w:numId w:val="2"/>
        </w:numPr>
        <w:spacing w:line="360" w:lineRule="auto"/>
      </w:pPr>
      <w:r>
        <w:t xml:space="preserve">Initiatives should have long term impact.  </w:t>
      </w:r>
    </w:p>
    <w:p w:rsidR="00D25DED" w:rsidRDefault="0028568B" w:rsidP="00192B94">
      <w:pPr>
        <w:pStyle w:val="ListParagraph"/>
        <w:numPr>
          <w:ilvl w:val="0"/>
          <w:numId w:val="2"/>
        </w:numPr>
        <w:spacing w:line="360" w:lineRule="auto"/>
      </w:pPr>
      <w:r>
        <w:t>Focus on quality education and relevance</w:t>
      </w:r>
      <w:r w:rsidR="00D25DED">
        <w:t>.</w:t>
      </w:r>
      <w:r>
        <w:t xml:space="preserve">  </w:t>
      </w:r>
    </w:p>
    <w:p w:rsidR="0066329F" w:rsidRDefault="0028568B" w:rsidP="00192B94">
      <w:pPr>
        <w:pStyle w:val="ListParagraph"/>
        <w:numPr>
          <w:ilvl w:val="0"/>
          <w:numId w:val="2"/>
        </w:numPr>
        <w:spacing w:line="360" w:lineRule="auto"/>
      </w:pPr>
      <w:r>
        <w:t>Establish linkage with stake holders and market demand.</w:t>
      </w:r>
    </w:p>
    <w:p w:rsidR="0066329F" w:rsidRDefault="0066329F">
      <w:r>
        <w:t>Some of the components of Quality</w:t>
      </w:r>
      <w:r w:rsidR="00E4597B">
        <w:t xml:space="preserve"> Agricultural Education </w:t>
      </w:r>
      <w:r w:rsidR="00D25DED">
        <w:t>are:</w:t>
      </w:r>
    </w:p>
    <w:p w:rsidR="00D25DED" w:rsidRDefault="00D25DED" w:rsidP="00192B94">
      <w:pPr>
        <w:pStyle w:val="ListParagraph"/>
        <w:numPr>
          <w:ilvl w:val="0"/>
          <w:numId w:val="5"/>
        </w:numPr>
        <w:spacing w:line="360" w:lineRule="auto"/>
      </w:pPr>
      <w:r>
        <w:t>Improving</w:t>
      </w:r>
      <w:r w:rsidR="0066329F">
        <w:t xml:space="preserve"> quality of courses being taught to students. </w:t>
      </w:r>
    </w:p>
    <w:p w:rsidR="00D25DED" w:rsidRDefault="0066329F" w:rsidP="00192B94">
      <w:pPr>
        <w:pStyle w:val="ListParagraph"/>
        <w:numPr>
          <w:ilvl w:val="0"/>
          <w:numId w:val="5"/>
        </w:numPr>
        <w:spacing w:line="360" w:lineRule="auto"/>
      </w:pPr>
      <w:r>
        <w:t xml:space="preserve">Instructional processes  </w:t>
      </w:r>
    </w:p>
    <w:p w:rsidR="00D25DED" w:rsidRDefault="0066329F" w:rsidP="00192B94">
      <w:pPr>
        <w:pStyle w:val="ListParagraph"/>
        <w:numPr>
          <w:ilvl w:val="0"/>
          <w:numId w:val="5"/>
        </w:numPr>
        <w:spacing w:line="360" w:lineRule="auto"/>
      </w:pPr>
      <w:r>
        <w:t>Human</w:t>
      </w:r>
      <w:r w:rsidR="00684689">
        <w:t xml:space="preserve"> </w:t>
      </w:r>
      <w:r w:rsidR="0081077D">
        <w:t xml:space="preserve"> centr</w:t>
      </w:r>
      <w:r>
        <w:t>ed</w:t>
      </w:r>
      <w:r w:rsidR="00684689">
        <w:t xml:space="preserve"> </w:t>
      </w:r>
      <w:r w:rsidR="00D25DED">
        <w:t xml:space="preserve"> </w:t>
      </w:r>
      <w:r>
        <w:t xml:space="preserve">development  </w:t>
      </w:r>
    </w:p>
    <w:p w:rsidR="00D25DED" w:rsidRDefault="0066329F" w:rsidP="00192B94">
      <w:pPr>
        <w:pStyle w:val="ListParagraph"/>
        <w:numPr>
          <w:ilvl w:val="0"/>
          <w:numId w:val="5"/>
        </w:numPr>
        <w:spacing w:line="360" w:lineRule="auto"/>
      </w:pPr>
      <w:r>
        <w:t xml:space="preserve">Strengthening student support services </w:t>
      </w:r>
    </w:p>
    <w:p w:rsidR="00D25DED" w:rsidRDefault="0066329F" w:rsidP="00192B94">
      <w:pPr>
        <w:pStyle w:val="ListParagraph"/>
        <w:numPr>
          <w:ilvl w:val="0"/>
          <w:numId w:val="5"/>
        </w:numPr>
        <w:spacing w:line="360" w:lineRule="auto"/>
      </w:pPr>
      <w:r>
        <w:t>Strong work culture.</w:t>
      </w:r>
    </w:p>
    <w:p w:rsidR="00192B94" w:rsidRDefault="00684689" w:rsidP="00DC20BB">
      <w:pPr>
        <w:spacing w:line="360" w:lineRule="auto"/>
        <w:jc w:val="both"/>
      </w:pPr>
      <w:r>
        <w:t xml:space="preserve"> Besides these, </w:t>
      </w:r>
      <w:proofErr w:type="spellStart"/>
      <w:r>
        <w:t>A</w:t>
      </w:r>
      <w:r w:rsidR="0066329F">
        <w:t>gri</w:t>
      </w:r>
      <w:proofErr w:type="spellEnd"/>
      <w:r w:rsidR="0066329F">
        <w:t>-universities should offer non-formal vocational courses. Tie up with industry is important. Students must be linked to farms and farmers. Experiential learning and Rural Agricultural</w:t>
      </w:r>
      <w:r w:rsidR="00E4597B">
        <w:t xml:space="preserve"> Work experience Programmes </w:t>
      </w:r>
      <w:r w:rsidR="0066329F">
        <w:t xml:space="preserve">help students in </w:t>
      </w:r>
      <w:proofErr w:type="spellStart"/>
      <w:r w:rsidR="0066329F">
        <w:t>Agri</w:t>
      </w:r>
      <w:proofErr w:type="spellEnd"/>
      <w:r w:rsidR="0066329F">
        <w:t>-entrepreneurship development. A few suggestions for improvement in</w:t>
      </w:r>
      <w:r w:rsidR="00E4597B">
        <w:t xml:space="preserve"> our teaching programme are</w:t>
      </w:r>
      <w:r w:rsidR="0066329F">
        <w:t xml:space="preserve">: </w:t>
      </w:r>
    </w:p>
    <w:p w:rsidR="00192B94" w:rsidRDefault="0066329F" w:rsidP="00192B94">
      <w:pPr>
        <w:pStyle w:val="ListParagraph"/>
        <w:numPr>
          <w:ilvl w:val="0"/>
          <w:numId w:val="7"/>
        </w:numPr>
        <w:spacing w:line="360" w:lineRule="auto"/>
        <w:jc w:val="both"/>
      </w:pPr>
      <w:r>
        <w:t>Introduce ‘Case studies’</w:t>
      </w:r>
      <w:r w:rsidR="00192B94">
        <w:t>.</w:t>
      </w:r>
    </w:p>
    <w:p w:rsidR="00192B94" w:rsidRDefault="0066329F" w:rsidP="00192B94">
      <w:pPr>
        <w:pStyle w:val="ListParagraph"/>
        <w:numPr>
          <w:ilvl w:val="0"/>
          <w:numId w:val="7"/>
        </w:numPr>
        <w:spacing w:line="360" w:lineRule="auto"/>
        <w:jc w:val="both"/>
      </w:pPr>
      <w:r>
        <w:t>Greater emphasis on concepts</w:t>
      </w:r>
      <w:r w:rsidR="00192B94">
        <w:t>.</w:t>
      </w:r>
      <w:r>
        <w:t xml:space="preserve"> </w:t>
      </w:r>
    </w:p>
    <w:p w:rsidR="00192B94" w:rsidRDefault="0066329F" w:rsidP="00192B94">
      <w:pPr>
        <w:pStyle w:val="ListParagraph"/>
        <w:numPr>
          <w:ilvl w:val="0"/>
          <w:numId w:val="7"/>
        </w:numPr>
        <w:spacing w:line="360" w:lineRule="auto"/>
        <w:jc w:val="both"/>
      </w:pPr>
      <w:r>
        <w:t>Improve teaching skills</w:t>
      </w:r>
      <w:r w:rsidR="00192B94">
        <w:t>.</w:t>
      </w:r>
      <w:r>
        <w:t xml:space="preserve">  </w:t>
      </w:r>
    </w:p>
    <w:p w:rsidR="00192B94" w:rsidRDefault="0066329F" w:rsidP="00192B94">
      <w:pPr>
        <w:pStyle w:val="ListParagraph"/>
        <w:numPr>
          <w:ilvl w:val="0"/>
          <w:numId w:val="7"/>
        </w:numPr>
        <w:spacing w:line="360" w:lineRule="auto"/>
        <w:jc w:val="both"/>
      </w:pPr>
      <w:r>
        <w:t>Interactive te</w:t>
      </w:r>
      <w:r w:rsidR="00192B94">
        <w:t>aching.</w:t>
      </w:r>
    </w:p>
    <w:p w:rsidR="00192B94" w:rsidRDefault="00E4597B" w:rsidP="00192B94">
      <w:pPr>
        <w:pStyle w:val="ListParagraph"/>
        <w:numPr>
          <w:ilvl w:val="0"/>
          <w:numId w:val="7"/>
        </w:numPr>
        <w:spacing w:line="360" w:lineRule="auto"/>
        <w:jc w:val="both"/>
      </w:pPr>
      <w:r>
        <w:t>Emphasis on learning</w:t>
      </w:r>
      <w:r w:rsidR="00192B94">
        <w:t>.</w:t>
      </w:r>
    </w:p>
    <w:p w:rsidR="003D3ABC" w:rsidRDefault="00E4597B" w:rsidP="00192B94">
      <w:pPr>
        <w:pStyle w:val="ListParagraph"/>
        <w:numPr>
          <w:ilvl w:val="0"/>
          <w:numId w:val="7"/>
        </w:numPr>
        <w:spacing w:line="360" w:lineRule="auto"/>
        <w:jc w:val="both"/>
      </w:pPr>
      <w:r>
        <w:t>Emphasis on ‘practical’ classes.</w:t>
      </w:r>
    </w:p>
    <w:p w:rsidR="003D3ABC" w:rsidRPr="00192B94" w:rsidRDefault="00E4597B">
      <w:pPr>
        <w:rPr>
          <w:b/>
          <w:bCs/>
        </w:rPr>
      </w:pPr>
      <w:r w:rsidRPr="00192B94">
        <w:rPr>
          <w:b/>
          <w:bCs/>
        </w:rPr>
        <w:t>Need for a Changed Outlook</w:t>
      </w:r>
    </w:p>
    <w:p w:rsidR="00A56061" w:rsidRDefault="003D3ABC" w:rsidP="00192B94">
      <w:pPr>
        <w:spacing w:line="360" w:lineRule="auto"/>
        <w:ind w:firstLine="720"/>
        <w:jc w:val="both"/>
      </w:pPr>
      <w:r>
        <w:t>State Governments must fill up the vacant posts of teachers. About 40 to 50 per cent sanctioned posts are vacant in SAU’s.</w:t>
      </w:r>
      <w:r w:rsidR="00D25DED">
        <w:t xml:space="preserve"> </w:t>
      </w:r>
      <w:r>
        <w:t xml:space="preserve">Quality of teaching staff is very important. Selection based on </w:t>
      </w:r>
      <w:r w:rsidR="00D25DED">
        <w:t>Agricultural</w:t>
      </w:r>
      <w:r>
        <w:t xml:space="preserve"> Research service</w:t>
      </w:r>
      <w:r w:rsidR="0014744D">
        <w:t xml:space="preserve"> </w:t>
      </w:r>
      <w:r w:rsidR="0081077D">
        <w:t xml:space="preserve">(ARS) of ICAR is working </w:t>
      </w:r>
      <w:proofErr w:type="gramStart"/>
      <w:r w:rsidR="0081077D">
        <w:t xml:space="preserve">well </w:t>
      </w:r>
      <w:r>
        <w:t>.</w:t>
      </w:r>
      <w:proofErr w:type="gramEnd"/>
      <w:r>
        <w:t xml:space="preserve"> Senior faculty </w:t>
      </w:r>
      <w:r w:rsidR="00A56061">
        <w:t>members are quite often assigned administrative jobs,</w:t>
      </w:r>
      <w:r w:rsidR="00D25DED">
        <w:t xml:space="preserve"> </w:t>
      </w:r>
      <w:r w:rsidR="00A56061">
        <w:t>which hampers teaching considerably.</w:t>
      </w:r>
    </w:p>
    <w:p w:rsidR="00192B94" w:rsidRDefault="00A56061" w:rsidP="00192B94">
      <w:pPr>
        <w:spacing w:line="360" w:lineRule="auto"/>
        <w:jc w:val="both"/>
      </w:pPr>
      <w:r>
        <w:t>Proper incentive to students admi</w:t>
      </w:r>
      <w:r w:rsidR="00684689">
        <w:t xml:space="preserve">tted in Agriculture must be </w:t>
      </w:r>
      <w:proofErr w:type="gramStart"/>
      <w:r w:rsidR="00684689">
        <w:t xml:space="preserve">provided </w:t>
      </w:r>
      <w:r>
        <w:t>.</w:t>
      </w:r>
      <w:proofErr w:type="gramEnd"/>
      <w:r w:rsidR="00D25DED">
        <w:t xml:space="preserve"> </w:t>
      </w:r>
      <w:r>
        <w:t>Among</w:t>
      </w:r>
      <w:r w:rsidR="00D25DED">
        <w:t xml:space="preserve"> </w:t>
      </w:r>
      <w:r>
        <w:t xml:space="preserve">these: </w:t>
      </w:r>
    </w:p>
    <w:p w:rsidR="00192B94" w:rsidRDefault="00A56061" w:rsidP="00192B94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Assurance to placements is important </w:t>
      </w:r>
    </w:p>
    <w:p w:rsidR="00192B94" w:rsidRDefault="003245B0" w:rsidP="00192B94">
      <w:pPr>
        <w:pStyle w:val="ListParagraph"/>
        <w:numPr>
          <w:ilvl w:val="0"/>
          <w:numId w:val="9"/>
        </w:numPr>
        <w:spacing w:after="0"/>
        <w:jc w:val="both"/>
      </w:pPr>
      <w:r>
        <w:t>Placement as in-te</w:t>
      </w:r>
      <w:r w:rsidR="00A56061">
        <w:t>rns in state-run agencies,</w:t>
      </w:r>
      <w:r w:rsidR="00D25DED">
        <w:t xml:space="preserve"> </w:t>
      </w:r>
      <w:r w:rsidR="00A56061">
        <w:t>line</w:t>
      </w:r>
      <w:r w:rsidR="00D25DED">
        <w:t xml:space="preserve"> </w:t>
      </w:r>
      <w:r w:rsidR="00A56061">
        <w:t>departments,</w:t>
      </w:r>
      <w:r w:rsidR="00D25DED">
        <w:t xml:space="preserve"> </w:t>
      </w:r>
      <w:r w:rsidR="00A56061">
        <w:t>training</w:t>
      </w:r>
      <w:r w:rsidR="00D25DED">
        <w:t xml:space="preserve"> </w:t>
      </w:r>
      <w:r>
        <w:t>centre</w:t>
      </w:r>
      <w:r w:rsidR="00A56061">
        <w:t>s,</w:t>
      </w:r>
      <w:r w:rsidR="00D25DED">
        <w:t xml:space="preserve"> </w:t>
      </w:r>
      <w:r w:rsidR="00A56061">
        <w:t>NGOs,</w:t>
      </w:r>
      <w:r w:rsidR="00D25DED">
        <w:t xml:space="preserve"> </w:t>
      </w:r>
      <w:r w:rsidR="00A56061">
        <w:t>seed companies etc.</w:t>
      </w:r>
    </w:p>
    <w:p w:rsidR="00192B94" w:rsidRDefault="00A56061" w:rsidP="00192B94">
      <w:pPr>
        <w:pStyle w:val="ListParagraph"/>
        <w:numPr>
          <w:ilvl w:val="0"/>
          <w:numId w:val="9"/>
        </w:numPr>
        <w:spacing w:after="0"/>
        <w:jc w:val="both"/>
      </w:pPr>
      <w:r>
        <w:lastRenderedPageBreak/>
        <w:t>Inculc</w:t>
      </w:r>
      <w:r w:rsidR="00E4597B">
        <w:t>ate professi</w:t>
      </w:r>
      <w:r w:rsidR="003245B0">
        <w:t>onalism in</w:t>
      </w:r>
      <w:r w:rsidR="00E4597B">
        <w:t xml:space="preserve"> students </w:t>
      </w:r>
    </w:p>
    <w:p w:rsidR="00192B94" w:rsidRDefault="00E4597B" w:rsidP="00192B94">
      <w:pPr>
        <w:pStyle w:val="ListParagraph"/>
        <w:numPr>
          <w:ilvl w:val="0"/>
          <w:numId w:val="9"/>
        </w:numPr>
        <w:spacing w:after="0"/>
        <w:jc w:val="both"/>
      </w:pPr>
      <w:r>
        <w:t xml:space="preserve">Regular placement of </w:t>
      </w:r>
      <w:proofErr w:type="spellStart"/>
      <w:r>
        <w:t>Agri</w:t>
      </w:r>
      <w:proofErr w:type="spellEnd"/>
      <w:r>
        <w:t>-graduates in state Govt. jobs,</w:t>
      </w:r>
      <w:r w:rsidR="00D25DED">
        <w:t xml:space="preserve"> </w:t>
      </w:r>
      <w:r>
        <w:t>Banks,</w:t>
      </w:r>
      <w:r w:rsidR="00D25DED">
        <w:t xml:space="preserve"> </w:t>
      </w:r>
      <w:r>
        <w:t>Fertiliser Industry, Universities</w:t>
      </w:r>
      <w:r w:rsidR="003245B0">
        <w:t>, Training centres</w:t>
      </w:r>
      <w:r>
        <w:t xml:space="preserve"> etc.</w:t>
      </w:r>
      <w:r w:rsidR="003245B0">
        <w:t xml:space="preserve"> </w:t>
      </w:r>
    </w:p>
    <w:p w:rsidR="00A56061" w:rsidRDefault="00E4597B" w:rsidP="00192B94">
      <w:pPr>
        <w:spacing w:after="0" w:line="360" w:lineRule="auto"/>
        <w:ind w:firstLine="720"/>
        <w:jc w:val="both"/>
      </w:pPr>
      <w:r>
        <w:t xml:space="preserve"> This will help in strengthening the Agricultural sector in terms of</w:t>
      </w:r>
      <w:r w:rsidR="00D25DED">
        <w:t xml:space="preserve"> </w:t>
      </w:r>
      <w:r w:rsidR="00984AF8">
        <w:t xml:space="preserve">skilled </w:t>
      </w:r>
      <w:r>
        <w:t>human resources</w:t>
      </w:r>
      <w:r w:rsidR="00984AF8">
        <w:t>,</w:t>
      </w:r>
      <w:r w:rsidR="00B03167">
        <w:t xml:space="preserve"> transfer of </w:t>
      </w:r>
      <w:r w:rsidR="00984AF8">
        <w:t>farmer-</w:t>
      </w:r>
      <w:r w:rsidR="00D25DED">
        <w:t>friendly technologies</w:t>
      </w:r>
      <w:r w:rsidR="00984AF8">
        <w:t xml:space="preserve"> and improving farm income.</w:t>
      </w:r>
    </w:p>
    <w:p w:rsidR="00B81FBC" w:rsidRDefault="003245B0" w:rsidP="00192B94">
      <w:pPr>
        <w:spacing w:line="360" w:lineRule="auto"/>
        <w:ind w:firstLine="720"/>
        <w:jc w:val="both"/>
      </w:pPr>
      <w:r>
        <w:t>Start-up ventures c</w:t>
      </w:r>
      <w:r w:rsidR="00BD1768">
        <w:t>ould be a new addition. Agricultural graduates need to be trained on how to prepare bankable projects on Agri-business/</w:t>
      </w:r>
      <w:proofErr w:type="spellStart"/>
      <w:r w:rsidR="00BD1768">
        <w:t>Agri</w:t>
      </w:r>
      <w:proofErr w:type="spellEnd"/>
      <w:r w:rsidR="00BD1768">
        <w:t>-clinics. Recent report from MANAGE (2017) suggests that out of 100 Sta</w:t>
      </w:r>
      <w:r w:rsidR="00192B94">
        <w:t>rt –U</w:t>
      </w:r>
      <w:r w:rsidR="00BD1768">
        <w:t>ps,</w:t>
      </w:r>
      <w:r w:rsidR="00192B94">
        <w:t xml:space="preserve"> </w:t>
      </w:r>
      <w:r w:rsidR="00BD1768">
        <w:t xml:space="preserve">90 have been launched by </w:t>
      </w:r>
      <w:proofErr w:type="spellStart"/>
      <w:r w:rsidR="00BD1768">
        <w:t>Agri</w:t>
      </w:r>
      <w:proofErr w:type="spellEnd"/>
      <w:r w:rsidR="00BD1768">
        <w:t>-graduates,</w:t>
      </w:r>
      <w:r w:rsidR="00D25DED">
        <w:t xml:space="preserve"> </w:t>
      </w:r>
      <w:r w:rsidR="00BD1768">
        <w:t>which is a very positive sign and needs to be encouraged.</w:t>
      </w:r>
    </w:p>
    <w:p w:rsidR="009D3FE3" w:rsidRDefault="00B81FBC" w:rsidP="00192B94">
      <w:pPr>
        <w:spacing w:line="360" w:lineRule="auto"/>
        <w:ind w:firstLine="720"/>
        <w:jc w:val="both"/>
      </w:pPr>
      <w:r>
        <w:t>To sum up,</w:t>
      </w:r>
      <w:r w:rsidR="0014744D">
        <w:t xml:space="preserve"> </w:t>
      </w:r>
      <w:r>
        <w:t>it is felt that only state or central assistance and support is not likely to improve the situation in SAUs.</w:t>
      </w:r>
      <w:r w:rsidR="0014744D">
        <w:t xml:space="preserve"> </w:t>
      </w:r>
      <w:r>
        <w:t>What is needed is ‘</w:t>
      </w:r>
      <w:r w:rsidRPr="00192B94">
        <w:rPr>
          <w:i/>
          <w:iCs/>
        </w:rPr>
        <w:t>motivation</w:t>
      </w:r>
      <w:r>
        <w:t>’ by a group of dedicated teachers and bright students.This can bring about the desired changes,</w:t>
      </w:r>
      <w:r w:rsidR="0014744D">
        <w:t xml:space="preserve"> </w:t>
      </w:r>
      <w:r>
        <w:t>even in a short span of time.</w:t>
      </w:r>
    </w:p>
    <w:sectPr w:rsidR="009D3FE3" w:rsidSect="006D2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C5B"/>
    <w:multiLevelType w:val="hybridMultilevel"/>
    <w:tmpl w:val="F2FC69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204F02"/>
    <w:multiLevelType w:val="hybridMultilevel"/>
    <w:tmpl w:val="86249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F56"/>
    <w:multiLevelType w:val="hybridMultilevel"/>
    <w:tmpl w:val="4BBC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84BB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F1D1D"/>
    <w:multiLevelType w:val="hybridMultilevel"/>
    <w:tmpl w:val="32740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10F9E"/>
    <w:multiLevelType w:val="hybridMultilevel"/>
    <w:tmpl w:val="B418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74FC5"/>
    <w:multiLevelType w:val="hybridMultilevel"/>
    <w:tmpl w:val="DC8CA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2545C"/>
    <w:multiLevelType w:val="hybridMultilevel"/>
    <w:tmpl w:val="B8DC6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115AB"/>
    <w:multiLevelType w:val="hybridMultilevel"/>
    <w:tmpl w:val="A6103F5E"/>
    <w:lvl w:ilvl="0" w:tplc="67209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B77FA"/>
    <w:multiLevelType w:val="hybridMultilevel"/>
    <w:tmpl w:val="F3300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03"/>
    <w:rsid w:val="001465B0"/>
    <w:rsid w:val="0014744D"/>
    <w:rsid w:val="00192B94"/>
    <w:rsid w:val="001954BE"/>
    <w:rsid w:val="001E109D"/>
    <w:rsid w:val="0028568B"/>
    <w:rsid w:val="003245B0"/>
    <w:rsid w:val="003D3ABC"/>
    <w:rsid w:val="00493FBB"/>
    <w:rsid w:val="004C2397"/>
    <w:rsid w:val="005A097C"/>
    <w:rsid w:val="005A4A2F"/>
    <w:rsid w:val="0066329F"/>
    <w:rsid w:val="00684689"/>
    <w:rsid w:val="006D2B91"/>
    <w:rsid w:val="0071355B"/>
    <w:rsid w:val="0081077D"/>
    <w:rsid w:val="008B4E03"/>
    <w:rsid w:val="00984AF8"/>
    <w:rsid w:val="009D3FE3"/>
    <w:rsid w:val="00A56061"/>
    <w:rsid w:val="00A5683F"/>
    <w:rsid w:val="00A87B2F"/>
    <w:rsid w:val="00A946BF"/>
    <w:rsid w:val="00B03167"/>
    <w:rsid w:val="00B31536"/>
    <w:rsid w:val="00B81FBC"/>
    <w:rsid w:val="00BD1768"/>
    <w:rsid w:val="00C20A4A"/>
    <w:rsid w:val="00D04AF7"/>
    <w:rsid w:val="00D25DED"/>
    <w:rsid w:val="00DC20BB"/>
    <w:rsid w:val="00E4597B"/>
    <w:rsid w:val="00FE6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815C5-0143-4EFF-96F1-7A29349A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Mallick, Shafiqur R.</cp:lastModifiedBy>
  <cp:revision>2</cp:revision>
  <dcterms:created xsi:type="dcterms:W3CDTF">2018-04-30T17:34:00Z</dcterms:created>
  <dcterms:modified xsi:type="dcterms:W3CDTF">2018-04-30T17:34:00Z</dcterms:modified>
</cp:coreProperties>
</file>